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45E9C">
        <w:rPr>
          <w:sz w:val="28"/>
          <w:szCs w:val="28"/>
        </w:rPr>
        <w:t xml:space="preserve"> № 2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2F349C" w:rsidRPr="002F349C" w:rsidRDefault="004D1D2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01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23101B">
        <w:rPr>
          <w:sz w:val="28"/>
          <w:szCs w:val="28"/>
        </w:rPr>
        <w:t>______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jc w:val="center"/>
        <w:rPr>
          <w:sz w:val="28"/>
          <w:szCs w:val="28"/>
        </w:rPr>
      </w:pPr>
    </w:p>
    <w:p w:rsidR="008D06FC" w:rsidRDefault="008D06FC" w:rsidP="009A4861">
      <w:pPr>
        <w:ind w:firstLine="709"/>
        <w:jc w:val="center"/>
        <w:rPr>
          <w:sz w:val="28"/>
          <w:szCs w:val="28"/>
        </w:rPr>
      </w:pPr>
      <w:r w:rsidRPr="00ED4F10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23101B" w:rsidRDefault="008D06FC" w:rsidP="009A4861">
      <w:pPr>
        <w:ind w:firstLine="709"/>
        <w:jc w:val="center"/>
        <w:rPr>
          <w:sz w:val="28"/>
          <w:szCs w:val="28"/>
        </w:rPr>
      </w:pPr>
      <w:r w:rsidRPr="00ED4F10">
        <w:rPr>
          <w:sz w:val="28"/>
          <w:szCs w:val="28"/>
        </w:rPr>
        <w:t xml:space="preserve"> </w:t>
      </w:r>
      <w:r w:rsidRPr="00535EFF">
        <w:rPr>
          <w:sz w:val="28"/>
          <w:szCs w:val="28"/>
        </w:rPr>
        <w:t xml:space="preserve">выплаты </w:t>
      </w:r>
      <w:r w:rsidR="00B45E9C" w:rsidRPr="00B45E9C">
        <w:rPr>
          <w:sz w:val="28"/>
          <w:szCs w:val="28"/>
        </w:rPr>
        <w:t>премии по результатам работы</w:t>
      </w:r>
      <w:r w:rsidR="00B45E9C" w:rsidRPr="00535EFF">
        <w:rPr>
          <w:sz w:val="28"/>
          <w:szCs w:val="28"/>
        </w:rPr>
        <w:t xml:space="preserve"> </w:t>
      </w:r>
      <w:r w:rsidRPr="00535EFF">
        <w:rPr>
          <w:sz w:val="28"/>
          <w:szCs w:val="28"/>
        </w:rPr>
        <w:t>руководителям муниципальных учреждений Брюховецкого сельского поселения Брюховецкого района, на которые не распространяется отраслевая система оплаты труда</w:t>
      </w:r>
    </w:p>
    <w:p w:rsidR="008D06FC" w:rsidRDefault="008D06FC" w:rsidP="009A4861">
      <w:pPr>
        <w:ind w:firstLine="709"/>
        <w:jc w:val="center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>1. Общие положения</w:t>
      </w:r>
    </w:p>
    <w:p w:rsidR="0023101B" w:rsidRDefault="0023101B" w:rsidP="009A4861">
      <w:pPr>
        <w:ind w:firstLine="709"/>
        <w:jc w:val="center"/>
        <w:rPr>
          <w:sz w:val="28"/>
          <w:szCs w:val="28"/>
        </w:rPr>
      </w:pPr>
    </w:p>
    <w:p w:rsidR="00A8065F" w:rsidRDefault="0023101B" w:rsidP="00D83D30">
      <w:pPr>
        <w:ind w:firstLine="709"/>
        <w:jc w:val="both"/>
        <w:rPr>
          <w:sz w:val="28"/>
          <w:szCs w:val="28"/>
        </w:rPr>
      </w:pPr>
      <w:r w:rsidRPr="0023101B">
        <w:rPr>
          <w:sz w:val="28"/>
          <w:szCs w:val="28"/>
        </w:rPr>
        <w:t>Настоящее По</w:t>
      </w:r>
      <w:r w:rsidR="008D06FC">
        <w:rPr>
          <w:sz w:val="28"/>
          <w:szCs w:val="28"/>
        </w:rPr>
        <w:t>рядок</w:t>
      </w:r>
      <w:r w:rsidRPr="0023101B">
        <w:rPr>
          <w:sz w:val="28"/>
          <w:szCs w:val="28"/>
        </w:rPr>
        <w:t xml:space="preserve"> </w:t>
      </w:r>
      <w:r w:rsidR="008D06FC" w:rsidRPr="00535EFF">
        <w:rPr>
          <w:sz w:val="28"/>
          <w:szCs w:val="28"/>
        </w:rPr>
        <w:t xml:space="preserve">выплаты </w:t>
      </w:r>
      <w:r w:rsidR="00B45E9C" w:rsidRPr="00B45E9C">
        <w:rPr>
          <w:sz w:val="28"/>
          <w:szCs w:val="28"/>
        </w:rPr>
        <w:t>премии по результатам работы</w:t>
      </w:r>
      <w:r w:rsidR="008D06FC" w:rsidRPr="00535EFF">
        <w:rPr>
          <w:sz w:val="28"/>
          <w:szCs w:val="28"/>
        </w:rPr>
        <w:t xml:space="preserve"> руководителям муниципальных учреждений Брюховецкого сельского поселения Брюховецкого района, на которые не распространяется отраслевая система оплаты труда</w:t>
      </w:r>
      <w:r w:rsidR="008D06FC" w:rsidRPr="0023101B">
        <w:rPr>
          <w:sz w:val="28"/>
          <w:szCs w:val="28"/>
        </w:rPr>
        <w:t xml:space="preserve"> </w:t>
      </w:r>
      <w:r w:rsidRPr="0023101B">
        <w:rPr>
          <w:sz w:val="28"/>
          <w:szCs w:val="28"/>
        </w:rPr>
        <w:t>(далее - По</w:t>
      </w:r>
      <w:r w:rsidR="008D06FC">
        <w:rPr>
          <w:sz w:val="28"/>
          <w:szCs w:val="28"/>
        </w:rPr>
        <w:t>рядок</w:t>
      </w:r>
      <w:r w:rsidRPr="0023101B">
        <w:rPr>
          <w:sz w:val="28"/>
          <w:szCs w:val="28"/>
        </w:rPr>
        <w:t xml:space="preserve">) разработан в целях сохранения единых подходов и особенностей, связанных с условием оплаты труда </w:t>
      </w:r>
      <w:r w:rsidR="00BC5CAD">
        <w:rPr>
          <w:sz w:val="28"/>
          <w:szCs w:val="28"/>
        </w:rPr>
        <w:t>руководителей</w:t>
      </w:r>
      <w:r w:rsidRPr="0023101B">
        <w:rPr>
          <w:sz w:val="28"/>
          <w:szCs w:val="28"/>
        </w:rPr>
        <w:t xml:space="preserve"> муниципальных учреждений муниципального образования </w:t>
      </w:r>
      <w:r w:rsidR="00D83D30" w:rsidRPr="00ED4F10">
        <w:rPr>
          <w:sz w:val="28"/>
          <w:szCs w:val="28"/>
        </w:rPr>
        <w:t>Брюховецкого сельского поселения Брюховецкого района</w:t>
      </w:r>
      <w:r w:rsidR="00BC5CAD">
        <w:rPr>
          <w:sz w:val="28"/>
          <w:szCs w:val="28"/>
        </w:rPr>
        <w:t xml:space="preserve">, </w:t>
      </w:r>
      <w:r w:rsidR="00BC5CAD" w:rsidRPr="00535EFF">
        <w:rPr>
          <w:sz w:val="28"/>
          <w:szCs w:val="28"/>
        </w:rPr>
        <w:t>на которые не распространяется отраслевая система оплаты труда</w:t>
      </w:r>
      <w:r w:rsidR="00D83D30">
        <w:rPr>
          <w:sz w:val="28"/>
          <w:szCs w:val="28"/>
        </w:rPr>
        <w:t xml:space="preserve"> (далее – муниципальных учреждений)</w:t>
      </w:r>
      <w:r w:rsidR="00BC5CAD">
        <w:rPr>
          <w:sz w:val="28"/>
          <w:szCs w:val="28"/>
        </w:rPr>
        <w:t>.</w:t>
      </w:r>
    </w:p>
    <w:p w:rsidR="00BC5CAD" w:rsidRDefault="00BC5CAD" w:rsidP="00D83D30">
      <w:pPr>
        <w:ind w:firstLine="709"/>
        <w:jc w:val="both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 xml:space="preserve">2. </w:t>
      </w:r>
      <w:r w:rsidR="00BC5CAD">
        <w:rPr>
          <w:szCs w:val="28"/>
        </w:rPr>
        <w:t>В</w:t>
      </w:r>
      <w:r w:rsidR="00BC5CAD" w:rsidRPr="00535EFF">
        <w:rPr>
          <w:szCs w:val="28"/>
        </w:rPr>
        <w:t xml:space="preserve">ыплаты </w:t>
      </w:r>
      <w:r w:rsidR="00B45E9C" w:rsidRPr="00B45E9C">
        <w:rPr>
          <w:szCs w:val="28"/>
        </w:rPr>
        <w:t>премии по результатам работы</w:t>
      </w:r>
      <w:r w:rsidR="00B45E9C" w:rsidRPr="00535EFF">
        <w:rPr>
          <w:szCs w:val="28"/>
        </w:rPr>
        <w:t xml:space="preserve"> </w:t>
      </w:r>
      <w:r w:rsidR="00BC5CAD" w:rsidRPr="00535EFF">
        <w:rPr>
          <w:szCs w:val="28"/>
        </w:rPr>
        <w:t xml:space="preserve">руководителям муниципальных учреждений </w:t>
      </w:r>
    </w:p>
    <w:p w:rsidR="00A8065F" w:rsidRPr="0023101B" w:rsidRDefault="00A8065F" w:rsidP="00D83D30">
      <w:pPr>
        <w:ind w:firstLine="709"/>
        <w:jc w:val="both"/>
        <w:rPr>
          <w:sz w:val="28"/>
          <w:szCs w:val="28"/>
        </w:rPr>
      </w:pPr>
    </w:p>
    <w:p w:rsidR="002F349C" w:rsidRDefault="002F349C" w:rsidP="00F702A3">
      <w:pPr>
        <w:shd w:val="clear" w:color="auto" w:fill="FFFFFF"/>
        <w:tabs>
          <w:tab w:val="left" w:pos="851"/>
          <w:tab w:val="left" w:pos="993"/>
        </w:tabs>
        <w:ind w:right="-82" w:firstLine="709"/>
        <w:jc w:val="both"/>
        <w:rPr>
          <w:sz w:val="28"/>
          <w:szCs w:val="28"/>
        </w:rPr>
      </w:pPr>
      <w:r w:rsidRPr="003C5B67">
        <w:rPr>
          <w:sz w:val="28"/>
          <w:szCs w:val="28"/>
        </w:rPr>
        <w:t xml:space="preserve">Выплата премий </w:t>
      </w:r>
      <w:r w:rsidR="00B45E9C" w:rsidRPr="00B45E9C">
        <w:rPr>
          <w:sz w:val="28"/>
          <w:szCs w:val="28"/>
        </w:rPr>
        <w:t>по результатам работы</w:t>
      </w:r>
      <w:r w:rsidR="00B45E9C" w:rsidRPr="00535EFF">
        <w:rPr>
          <w:sz w:val="28"/>
          <w:szCs w:val="28"/>
        </w:rPr>
        <w:t xml:space="preserve"> </w:t>
      </w:r>
      <w:r w:rsidR="00B45E9C">
        <w:rPr>
          <w:sz w:val="28"/>
          <w:szCs w:val="28"/>
        </w:rPr>
        <w:t xml:space="preserve">руководителям муниципальных учреждений </w:t>
      </w:r>
      <w:r w:rsidRPr="003C5B67">
        <w:rPr>
          <w:sz w:val="28"/>
          <w:szCs w:val="28"/>
        </w:rPr>
        <w:t>производится ежемесячно</w:t>
      </w:r>
      <w:r w:rsidRPr="00973CC3">
        <w:rPr>
          <w:sz w:val="28"/>
          <w:szCs w:val="28"/>
        </w:rPr>
        <w:t>.</w:t>
      </w:r>
    </w:p>
    <w:p w:rsidR="004278EE" w:rsidRPr="00973CC3" w:rsidRDefault="00B45E9C" w:rsidP="004278EE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278EE" w:rsidRPr="00973CC3">
        <w:rPr>
          <w:rFonts w:ascii="Times New Roman" w:hAnsi="Times New Roman"/>
          <w:sz w:val="28"/>
          <w:szCs w:val="28"/>
        </w:rPr>
        <w:t xml:space="preserve">онкретный размер </w:t>
      </w:r>
      <w:r w:rsidR="00973CC3" w:rsidRPr="00973CC3">
        <w:rPr>
          <w:rFonts w:ascii="Times New Roman" w:hAnsi="Times New Roman"/>
          <w:sz w:val="28"/>
          <w:szCs w:val="28"/>
        </w:rPr>
        <w:t>премии</w:t>
      </w:r>
      <w:r w:rsidR="004278EE" w:rsidRPr="00973CC3">
        <w:rPr>
          <w:rFonts w:ascii="Times New Roman" w:hAnsi="Times New Roman"/>
          <w:sz w:val="28"/>
          <w:szCs w:val="28"/>
        </w:rPr>
        <w:t xml:space="preserve"> </w:t>
      </w:r>
      <w:r w:rsidR="00973CC3" w:rsidRPr="00973CC3">
        <w:rPr>
          <w:rFonts w:ascii="Times New Roman" w:hAnsi="Times New Roman"/>
          <w:sz w:val="28"/>
          <w:szCs w:val="28"/>
        </w:rPr>
        <w:t>(снижени</w:t>
      </w:r>
      <w:r w:rsidR="007D3FE5">
        <w:rPr>
          <w:rFonts w:ascii="Times New Roman" w:hAnsi="Times New Roman"/>
          <w:sz w:val="28"/>
          <w:szCs w:val="28"/>
        </w:rPr>
        <w:t>е</w:t>
      </w:r>
      <w:r w:rsidR="00973CC3" w:rsidRPr="00973CC3">
        <w:rPr>
          <w:rFonts w:ascii="Times New Roman" w:hAnsi="Times New Roman"/>
          <w:sz w:val="28"/>
          <w:szCs w:val="28"/>
        </w:rPr>
        <w:t xml:space="preserve"> размера премии, лишении премии) </w:t>
      </w:r>
      <w:r w:rsidR="004278EE" w:rsidRPr="00973CC3">
        <w:rPr>
          <w:rFonts w:ascii="Times New Roman" w:hAnsi="Times New Roman"/>
          <w:sz w:val="28"/>
          <w:szCs w:val="28"/>
        </w:rPr>
        <w:t xml:space="preserve">для руководителя муниципального учреждения устанавливается </w:t>
      </w:r>
      <w:r>
        <w:rPr>
          <w:rFonts w:ascii="Times New Roman" w:hAnsi="Times New Roman"/>
          <w:sz w:val="28"/>
          <w:szCs w:val="28"/>
        </w:rPr>
        <w:t>распоряжением</w:t>
      </w:r>
      <w:r w:rsidR="004278EE" w:rsidRPr="00973CC3">
        <w:rPr>
          <w:rFonts w:ascii="Times New Roman" w:hAnsi="Times New Roman"/>
          <w:sz w:val="28"/>
          <w:szCs w:val="28"/>
        </w:rPr>
        <w:t xml:space="preserve"> администрации Брюховецкого сельского поселения Брюховецкого района.</w:t>
      </w:r>
    </w:p>
    <w:p w:rsidR="002F349C" w:rsidRPr="005E507F" w:rsidRDefault="002F349C" w:rsidP="00130496">
      <w:pPr>
        <w:tabs>
          <w:tab w:val="left" w:pos="851"/>
          <w:tab w:val="left" w:pos="993"/>
        </w:tabs>
        <w:ind w:right="-82" w:firstLine="709"/>
        <w:jc w:val="both"/>
        <w:rPr>
          <w:sz w:val="28"/>
          <w:szCs w:val="28"/>
        </w:rPr>
      </w:pPr>
      <w:r w:rsidRPr="005E507F">
        <w:rPr>
          <w:sz w:val="28"/>
          <w:szCs w:val="28"/>
        </w:rPr>
        <w:t>Конкретный размер выплаты может определяться в процентах, абсолютных суммах, кратном размере к должностному окладу работника.</w:t>
      </w:r>
    </w:p>
    <w:p w:rsidR="002F349C" w:rsidRPr="006448C1" w:rsidRDefault="002F349C" w:rsidP="00130496">
      <w:pPr>
        <w:shd w:val="clear" w:color="auto" w:fill="FFFFFF"/>
        <w:tabs>
          <w:tab w:val="left" w:pos="851"/>
          <w:tab w:val="left" w:pos="993"/>
        </w:tabs>
        <w:spacing w:line="322" w:lineRule="exact"/>
        <w:ind w:left="14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размера премии, устанавливаемой </w:t>
      </w:r>
      <w:r w:rsidR="00B45E9C">
        <w:rPr>
          <w:sz w:val="28"/>
          <w:szCs w:val="28"/>
        </w:rPr>
        <w:t>руководителю муниципального учреждения</w:t>
      </w:r>
      <w:r>
        <w:rPr>
          <w:sz w:val="28"/>
          <w:szCs w:val="28"/>
        </w:rPr>
        <w:t>, учитывается своевременное и качественное выполнение задач и функций, возложенных должностной инструкцией, успешное выполнение особо важных заданий руководства</w:t>
      </w:r>
      <w:r w:rsidRPr="006448C1">
        <w:rPr>
          <w:sz w:val="28"/>
          <w:szCs w:val="28"/>
        </w:rPr>
        <w:t>, инициатива, творчество и применение в работе современных форм и методов организации труда.</w:t>
      </w:r>
    </w:p>
    <w:p w:rsidR="002F349C" w:rsidRPr="006448C1" w:rsidRDefault="002F349C" w:rsidP="009A4861">
      <w:pPr>
        <w:shd w:val="clear" w:color="auto" w:fill="FFFFFF"/>
        <w:spacing w:line="322" w:lineRule="exact"/>
        <w:ind w:left="19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размера премии </w:t>
      </w:r>
      <w:r w:rsidR="00B45E9C">
        <w:rPr>
          <w:sz w:val="28"/>
          <w:szCs w:val="28"/>
        </w:rPr>
        <w:t>руководителю муниципального учреждения</w:t>
      </w:r>
      <w:r>
        <w:rPr>
          <w:sz w:val="28"/>
          <w:szCs w:val="28"/>
        </w:rPr>
        <w:t xml:space="preserve"> основаниями для понижения её размера (отказа в премировании) являются несоблюдение установленных сроков для выполнения поручений руководства или требований должностной инструкции, некачественное их </w:t>
      </w:r>
      <w:r>
        <w:rPr>
          <w:sz w:val="28"/>
          <w:szCs w:val="28"/>
        </w:rPr>
        <w:lastRenderedPageBreak/>
        <w:t>выполнение, нарушение трудовой дисциплины, наложение дисциплинарного взыскания.</w:t>
      </w:r>
    </w:p>
    <w:p w:rsidR="002F349C" w:rsidRDefault="002F349C" w:rsidP="009A4861">
      <w:pPr>
        <w:shd w:val="clear" w:color="auto" w:fill="FFFFFF"/>
        <w:spacing w:line="322" w:lineRule="exact"/>
        <w:ind w:left="19" w:right="-82" w:firstLine="709"/>
        <w:jc w:val="both"/>
      </w:pPr>
      <w:r>
        <w:rPr>
          <w:sz w:val="28"/>
          <w:szCs w:val="28"/>
        </w:rPr>
        <w:t>Частичное понижение размера премии или её лишение производится за тот отчетный период, в котором имели место нарушения.</w:t>
      </w:r>
    </w:p>
    <w:p w:rsidR="002F349C" w:rsidRDefault="002F349C" w:rsidP="009A4861">
      <w:pPr>
        <w:shd w:val="clear" w:color="auto" w:fill="FFFFFF"/>
        <w:spacing w:line="322" w:lineRule="exact"/>
        <w:ind w:left="29" w:right="-82" w:firstLine="709"/>
        <w:jc w:val="both"/>
      </w:pPr>
      <w:r>
        <w:rPr>
          <w:sz w:val="28"/>
          <w:szCs w:val="28"/>
        </w:rPr>
        <w:t xml:space="preserve">Премия начисляется за отчетный период на должностной оклад </w:t>
      </w:r>
      <w:r w:rsidR="00B45E9C">
        <w:rPr>
          <w:sz w:val="28"/>
          <w:szCs w:val="28"/>
        </w:rPr>
        <w:t>руководителя муниципального учреждения</w:t>
      </w:r>
      <w:r>
        <w:rPr>
          <w:sz w:val="28"/>
          <w:szCs w:val="28"/>
        </w:rPr>
        <w:t xml:space="preserve"> за фактически отработанное время в отчетный период.</w:t>
      </w:r>
    </w:p>
    <w:p w:rsidR="002F349C" w:rsidRDefault="002F349C" w:rsidP="009A4861">
      <w:pPr>
        <w:shd w:val="clear" w:color="auto" w:fill="FFFFFF"/>
        <w:spacing w:line="322" w:lineRule="exact"/>
        <w:ind w:left="38" w:right="-82" w:firstLine="709"/>
        <w:jc w:val="both"/>
      </w:pPr>
      <w:r>
        <w:rPr>
          <w:sz w:val="28"/>
          <w:szCs w:val="28"/>
        </w:rPr>
        <w:t xml:space="preserve">Премия не выплачивается за период нахождения </w:t>
      </w:r>
      <w:r w:rsidR="00B45E9C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в очередном трудовом, дополнительном, учебном отпуске, отпуске без сохранения заработной платы, по беременности и родам, по уходу за ребенком, за период временной нетрудоспособности.</w:t>
      </w:r>
    </w:p>
    <w:p w:rsidR="002F349C" w:rsidRDefault="00B45E9C" w:rsidP="009A4861">
      <w:pPr>
        <w:shd w:val="clear" w:color="auto" w:fill="FFFFFF"/>
        <w:spacing w:line="322" w:lineRule="exact"/>
        <w:ind w:left="62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муниципального учреждения</w:t>
      </w:r>
      <w:r w:rsidR="002F349C">
        <w:rPr>
          <w:sz w:val="28"/>
          <w:szCs w:val="28"/>
        </w:rPr>
        <w:t>, принятому с условием испытания, в период испытания, а также принятому на период временного отсутствия основного работника, премия выплачивается на общих основаниях.</w:t>
      </w:r>
    </w:p>
    <w:p w:rsidR="00C125CE" w:rsidRPr="00B83B34" w:rsidRDefault="00C125CE" w:rsidP="00C125CE">
      <w:pPr>
        <w:ind w:firstLine="709"/>
        <w:jc w:val="both"/>
        <w:rPr>
          <w:sz w:val="28"/>
          <w:szCs w:val="28"/>
        </w:rPr>
      </w:pPr>
      <w:r w:rsidRPr="00B83B34">
        <w:rPr>
          <w:sz w:val="28"/>
          <w:szCs w:val="28"/>
        </w:rPr>
        <w:t xml:space="preserve">При наличии экономии фонда оплаты труда </w:t>
      </w:r>
      <w:r>
        <w:rPr>
          <w:sz w:val="28"/>
          <w:szCs w:val="28"/>
        </w:rPr>
        <w:t>руководителю</w:t>
      </w:r>
      <w:r w:rsidRPr="00B83B34">
        <w:rPr>
          <w:sz w:val="28"/>
          <w:szCs w:val="28"/>
        </w:rPr>
        <w:t xml:space="preserve"> муниципального учреждения может быть выплачена единовременная премия за успешное выполнение особо важных и сложных заданий руководства, достижени</w:t>
      </w:r>
      <w:r>
        <w:rPr>
          <w:sz w:val="28"/>
          <w:szCs w:val="28"/>
        </w:rPr>
        <w:t>е значимых результатов в работе.</w:t>
      </w:r>
    </w:p>
    <w:p w:rsidR="002F349C" w:rsidRDefault="002F349C" w:rsidP="002F349C">
      <w:pPr>
        <w:ind w:right="-82"/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</w:p>
    <w:p w:rsidR="007D3FE5" w:rsidRDefault="007D3FE5" w:rsidP="002F349C">
      <w:pPr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Брюховецкого сельского </w:t>
      </w:r>
    </w:p>
    <w:p w:rsidR="002F349C" w:rsidRDefault="002F349C" w:rsidP="002F349C">
      <w:pPr>
        <w:jc w:val="both"/>
      </w:pPr>
      <w:r>
        <w:rPr>
          <w:sz w:val="28"/>
          <w:szCs w:val="28"/>
        </w:rPr>
        <w:t xml:space="preserve">поселения Брюховецкого района                                           </w:t>
      </w:r>
      <w:r w:rsidR="009A48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О.М.</w:t>
      </w:r>
      <w:r w:rsidR="009A4861">
        <w:rPr>
          <w:sz w:val="28"/>
          <w:szCs w:val="28"/>
        </w:rPr>
        <w:t xml:space="preserve"> </w:t>
      </w:r>
      <w:r>
        <w:rPr>
          <w:sz w:val="28"/>
          <w:szCs w:val="28"/>
        </w:rPr>
        <w:t>Дыба</w:t>
      </w:r>
    </w:p>
    <w:p w:rsidR="002F349C" w:rsidRDefault="002F349C" w:rsidP="002F349C"/>
    <w:p w:rsidR="008F7BB8" w:rsidRDefault="008F7BB8"/>
    <w:sectPr w:rsidR="008F7BB8" w:rsidSect="009A48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DDB" w:rsidRDefault="002A4DDB" w:rsidP="009A4861">
      <w:r>
        <w:separator/>
      </w:r>
    </w:p>
  </w:endnote>
  <w:endnote w:type="continuationSeparator" w:id="1">
    <w:p w:rsidR="002A4DDB" w:rsidRDefault="002A4DDB" w:rsidP="009A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DDB" w:rsidRDefault="002A4DDB" w:rsidP="009A4861">
      <w:r>
        <w:separator/>
      </w:r>
    </w:p>
  </w:footnote>
  <w:footnote w:type="continuationSeparator" w:id="1">
    <w:p w:rsidR="002A4DDB" w:rsidRDefault="002A4DDB" w:rsidP="009A4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02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6B9E" w:rsidRPr="009A4861" w:rsidRDefault="00CC3A2D">
        <w:pPr>
          <w:pStyle w:val="ac"/>
          <w:jc w:val="center"/>
          <w:rPr>
            <w:sz w:val="28"/>
            <w:szCs w:val="28"/>
          </w:rPr>
        </w:pPr>
        <w:r w:rsidRPr="009A4861">
          <w:rPr>
            <w:sz w:val="28"/>
            <w:szCs w:val="28"/>
          </w:rPr>
          <w:fldChar w:fldCharType="begin"/>
        </w:r>
        <w:r w:rsidR="000B6B9E" w:rsidRPr="009A4861">
          <w:rPr>
            <w:sz w:val="28"/>
            <w:szCs w:val="28"/>
          </w:rPr>
          <w:instrText xml:space="preserve"> PAGE   \* MERGEFORMAT </w:instrText>
        </w:r>
        <w:r w:rsidRPr="009A4861">
          <w:rPr>
            <w:sz w:val="28"/>
            <w:szCs w:val="28"/>
          </w:rPr>
          <w:fldChar w:fldCharType="separate"/>
        </w:r>
        <w:r w:rsidR="00952076">
          <w:rPr>
            <w:noProof/>
            <w:sz w:val="28"/>
            <w:szCs w:val="28"/>
          </w:rPr>
          <w:t>2</w:t>
        </w:r>
        <w:r w:rsidRPr="009A4861">
          <w:rPr>
            <w:sz w:val="28"/>
            <w:szCs w:val="28"/>
          </w:rPr>
          <w:fldChar w:fldCharType="end"/>
        </w:r>
      </w:p>
    </w:sdtContent>
  </w:sdt>
  <w:p w:rsidR="000B6B9E" w:rsidRDefault="000B6B9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E979A9"/>
    <w:multiLevelType w:val="hybridMultilevel"/>
    <w:tmpl w:val="B62063F8"/>
    <w:lvl w:ilvl="0" w:tplc="6EE0E272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5382F"/>
    <w:multiLevelType w:val="hybridMultilevel"/>
    <w:tmpl w:val="DBF4E408"/>
    <w:lvl w:ilvl="0" w:tplc="4FC23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0C6DE4"/>
    <w:multiLevelType w:val="hybridMultilevel"/>
    <w:tmpl w:val="1C8EE130"/>
    <w:lvl w:ilvl="0" w:tplc="3C82A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536090"/>
    <w:multiLevelType w:val="hybridMultilevel"/>
    <w:tmpl w:val="4C7464DE"/>
    <w:lvl w:ilvl="0" w:tplc="49CC77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49C"/>
    <w:rsid w:val="00004D57"/>
    <w:rsid w:val="00024ECD"/>
    <w:rsid w:val="000B6B9E"/>
    <w:rsid w:val="00116F35"/>
    <w:rsid w:val="00130496"/>
    <w:rsid w:val="00143EE5"/>
    <w:rsid w:val="001510D8"/>
    <w:rsid w:val="0023101B"/>
    <w:rsid w:val="002A4DDB"/>
    <w:rsid w:val="002B3ABB"/>
    <w:rsid w:val="002C6981"/>
    <w:rsid w:val="002F349C"/>
    <w:rsid w:val="002F50D0"/>
    <w:rsid w:val="003B17F1"/>
    <w:rsid w:val="003C5B67"/>
    <w:rsid w:val="00400BC8"/>
    <w:rsid w:val="00413F35"/>
    <w:rsid w:val="004278EE"/>
    <w:rsid w:val="004D1D2C"/>
    <w:rsid w:val="004F19F9"/>
    <w:rsid w:val="007C7111"/>
    <w:rsid w:val="007D0266"/>
    <w:rsid w:val="007D3FE5"/>
    <w:rsid w:val="00811C52"/>
    <w:rsid w:val="00822D81"/>
    <w:rsid w:val="00880255"/>
    <w:rsid w:val="008D06FC"/>
    <w:rsid w:val="008F7BB8"/>
    <w:rsid w:val="00952076"/>
    <w:rsid w:val="00973CC3"/>
    <w:rsid w:val="009A347A"/>
    <w:rsid w:val="009A4861"/>
    <w:rsid w:val="009D1D5E"/>
    <w:rsid w:val="00A67DDE"/>
    <w:rsid w:val="00A8065F"/>
    <w:rsid w:val="00AC5105"/>
    <w:rsid w:val="00B45E9C"/>
    <w:rsid w:val="00BA1780"/>
    <w:rsid w:val="00BC5CAD"/>
    <w:rsid w:val="00C125CE"/>
    <w:rsid w:val="00C337E7"/>
    <w:rsid w:val="00CC3A2D"/>
    <w:rsid w:val="00D83D30"/>
    <w:rsid w:val="00F702A3"/>
    <w:rsid w:val="00FC18D2"/>
    <w:rsid w:val="00FD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9C"/>
  </w:style>
  <w:style w:type="paragraph" w:styleId="1">
    <w:name w:val="heading 1"/>
    <w:basedOn w:val="a"/>
    <w:next w:val="a"/>
    <w:link w:val="10"/>
    <w:qFormat/>
    <w:rsid w:val="00400BC8"/>
    <w:pPr>
      <w:keepNext/>
      <w:suppressAutoHyphens/>
      <w:jc w:val="center"/>
      <w:outlineLvl w:val="0"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0BC8"/>
    <w:pPr>
      <w:keepNext/>
      <w:suppressAutoHyphens/>
      <w:jc w:val="both"/>
      <w:outlineLvl w:val="1"/>
    </w:pPr>
    <w:rPr>
      <w:sz w:val="28"/>
      <w:szCs w:val="24"/>
      <w:lang w:eastAsia="ar-SA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suppressAutoHyphens/>
      <w:jc w:val="center"/>
      <w:outlineLvl w:val="2"/>
    </w:pPr>
    <w:rPr>
      <w:b/>
      <w:bCs/>
      <w:sz w:val="24"/>
      <w:lang w:eastAsia="ar-SA"/>
    </w:rPr>
  </w:style>
  <w:style w:type="paragraph" w:styleId="4">
    <w:name w:val="heading 4"/>
    <w:basedOn w:val="a"/>
    <w:next w:val="a"/>
    <w:link w:val="40"/>
    <w:qFormat/>
    <w:rsid w:val="00400BC8"/>
    <w:pPr>
      <w:keepNext/>
      <w:suppressAutoHyphens/>
      <w:ind w:right="-82"/>
      <w:jc w:val="center"/>
      <w:outlineLvl w:val="3"/>
    </w:pPr>
    <w:rPr>
      <w:b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400BC8"/>
    <w:pPr>
      <w:keepNext/>
      <w:suppressAutoHyphens/>
      <w:jc w:val="both"/>
      <w:outlineLvl w:val="4"/>
    </w:pPr>
    <w:rPr>
      <w:sz w:val="24"/>
      <w:lang w:eastAsia="ar-SA"/>
    </w:rPr>
  </w:style>
  <w:style w:type="paragraph" w:styleId="6">
    <w:name w:val="heading 6"/>
    <w:basedOn w:val="a"/>
    <w:next w:val="a"/>
    <w:link w:val="60"/>
    <w:qFormat/>
    <w:rsid w:val="00400BC8"/>
    <w:pPr>
      <w:keepNext/>
      <w:suppressAutoHyphens/>
      <w:jc w:val="both"/>
      <w:outlineLvl w:val="5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suppressAutoHyphens/>
      <w:jc w:val="center"/>
    </w:pPr>
    <w:rPr>
      <w:b/>
      <w:sz w:val="28"/>
      <w:lang w:eastAsia="ar-SA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suppressAutoHyphens/>
      <w:jc w:val="center"/>
    </w:pPr>
    <w:rPr>
      <w:rFonts w:eastAsiaTheme="majorEastAsia" w:cstheme="majorBidi"/>
      <w:b/>
      <w:bCs/>
      <w:caps/>
      <w:sz w:val="28"/>
      <w:lang w:eastAsia="ar-SA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uppressAutoHyphens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4861"/>
  </w:style>
  <w:style w:type="paragraph" w:styleId="ae">
    <w:name w:val="footer"/>
    <w:basedOn w:val="a"/>
    <w:link w:val="af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4861"/>
  </w:style>
  <w:style w:type="paragraph" w:styleId="af0">
    <w:name w:val="Balloon Text"/>
    <w:basedOn w:val="a"/>
    <w:link w:val="af1"/>
    <w:uiPriority w:val="99"/>
    <w:semiHidden/>
    <w:unhideWhenUsed/>
    <w:rsid w:val="00116F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6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13</cp:revision>
  <cp:lastPrinted>2014-11-18T12:09:00Z</cp:lastPrinted>
  <dcterms:created xsi:type="dcterms:W3CDTF">2014-10-21T14:25:00Z</dcterms:created>
  <dcterms:modified xsi:type="dcterms:W3CDTF">2018-02-20T05:13:00Z</dcterms:modified>
</cp:coreProperties>
</file>